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BC" w:rsidRDefault="003001BC" w:rsidP="003001BC">
      <w:pPr>
        <w:jc w:val="center"/>
        <w:rPr>
          <w:b/>
          <w:lang w:eastAsia="fr-FR"/>
        </w:rPr>
      </w:pPr>
      <w:r w:rsidRPr="003001BC">
        <w:rPr>
          <w:b/>
          <w:lang w:eastAsia="fr-FR"/>
        </w:rPr>
        <w:t xml:space="preserve">Groupe de travail maladies rares et </w:t>
      </w:r>
      <w:proofErr w:type="gramStart"/>
      <w:r w:rsidRPr="003001BC">
        <w:rPr>
          <w:b/>
          <w:lang w:eastAsia="fr-FR"/>
        </w:rPr>
        <w:t>scolarisation  CNSA</w:t>
      </w:r>
      <w:proofErr w:type="gramEnd"/>
    </w:p>
    <w:p w:rsidR="003001BC" w:rsidRPr="001D409F" w:rsidRDefault="003001BC" w:rsidP="003001BC">
      <w:pPr>
        <w:jc w:val="center"/>
        <w:rPr>
          <w:b/>
          <w:lang w:eastAsia="fr-FR"/>
        </w:rPr>
      </w:pPr>
      <w:r>
        <w:rPr>
          <w:b/>
          <w:lang w:eastAsia="fr-FR"/>
        </w:rPr>
        <w:t xml:space="preserve">Proposition de rubriques pour un classeur papier ou numérique visant à faciliter la scolarisation des élèves </w:t>
      </w:r>
      <w:r w:rsidR="001D409F" w:rsidRPr="001D409F">
        <w:rPr>
          <w:b/>
        </w:rPr>
        <w:t>porteurs de maladies rares ou présentant un handicap rare</w:t>
      </w:r>
    </w:p>
    <w:p w:rsidR="003001BC" w:rsidRDefault="003001BC" w:rsidP="003001BC">
      <w:pPr>
        <w:rPr>
          <w:b/>
          <w:lang w:eastAsia="fr-FR"/>
        </w:rPr>
      </w:pPr>
    </w:p>
    <w:p w:rsidR="003001BC" w:rsidRDefault="003001BC" w:rsidP="003001BC">
      <w:r>
        <w:t xml:space="preserve">Un groupe de travail relatif à la scolarisation des enfants porteurs de maladies rares ou présentant un handicap rare a réuni en 2016 et 2017, des représentants de filières, équipes relais, associations, Education nationale, CNSA, Alliance maladies rares, représentants </w:t>
      </w:r>
      <w:proofErr w:type="gramStart"/>
      <w:r>
        <w:t>d’</w:t>
      </w:r>
      <w:proofErr w:type="spellStart"/>
      <w:r>
        <w:t>Orphanet</w:t>
      </w:r>
      <w:proofErr w:type="spellEnd"/>
      <w:r>
        <w:t>  et</w:t>
      </w:r>
      <w:proofErr w:type="gramEnd"/>
      <w:r>
        <w:t>  du site «Tous à l’école ».</w:t>
      </w:r>
    </w:p>
    <w:p w:rsidR="001D409F" w:rsidRDefault="00290256" w:rsidP="003001BC">
      <w:r>
        <w:t>Il est apparu que s</w:t>
      </w:r>
      <w:r w:rsidR="001D409F">
        <w:t>ur la durée, la meilleure chose à faire</w:t>
      </w:r>
      <w:r>
        <w:t xml:space="preserve"> pour faciliter la scolarisation des jeunes concernés</w:t>
      </w:r>
      <w:r w:rsidR="001D409F">
        <w:t xml:space="preserve"> est de tenir à jour un classeur dans lequel </w:t>
      </w:r>
      <w:r>
        <w:t xml:space="preserve">les parents inscrivent </w:t>
      </w:r>
      <w:r w:rsidR="001D409F">
        <w:t xml:space="preserve">toutes les informations qui peuvent servir à </w:t>
      </w:r>
      <w:r>
        <w:t>leur</w:t>
      </w:r>
      <w:r w:rsidR="001D409F">
        <w:t xml:space="preserve"> enfant, et aux différents corps de métier. Cela peut être un vrai classeur ou un document numérique, qu</w:t>
      </w:r>
      <w:r>
        <w:t xml:space="preserve">i peut </w:t>
      </w:r>
      <w:r w:rsidR="001D409F">
        <w:t xml:space="preserve">par exemple </w:t>
      </w:r>
      <w:r>
        <w:t xml:space="preserve">être </w:t>
      </w:r>
      <w:r w:rsidR="001D409F">
        <w:t>class</w:t>
      </w:r>
      <w:r>
        <w:t>é</w:t>
      </w:r>
      <w:bookmarkStart w:id="0" w:name="_GoBack"/>
      <w:bookmarkEnd w:id="0"/>
      <w:r w:rsidR="001D409F">
        <w:t xml:space="preserve"> en quatre rubriques : ma santé, mes besoins à l’école, ma vie en dehors des temps scolaires, mes atouts</w:t>
      </w:r>
    </w:p>
    <w:p w:rsidR="001D409F" w:rsidRPr="003001BC" w:rsidRDefault="001D409F" w:rsidP="003001BC">
      <w:pPr>
        <w:rPr>
          <w:b/>
          <w:lang w:eastAsia="fr-FR"/>
        </w:rPr>
      </w:pPr>
    </w:p>
    <w:p w:rsidR="003001BC" w:rsidRPr="003001BC" w:rsidRDefault="003001BC" w:rsidP="003001BC">
      <w:pPr>
        <w:rPr>
          <w:lang w:eastAsia="fr-FR"/>
        </w:rPr>
      </w:pPr>
      <w:r w:rsidRPr="003001BC">
        <w:rPr>
          <w:u w:val="single"/>
          <w:lang w:eastAsia="fr-FR"/>
        </w:rPr>
        <w:t xml:space="preserve">Sommaire classeur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•</w:t>
      </w:r>
      <w:r w:rsidRPr="003001BC">
        <w:rPr>
          <w:sz w:val="14"/>
          <w:szCs w:val="14"/>
          <w:lang w:eastAsia="fr-FR"/>
        </w:rPr>
        <w:t xml:space="preserve">          </w:t>
      </w:r>
      <w:r w:rsidRPr="003001BC">
        <w:rPr>
          <w:lang w:eastAsia="fr-FR"/>
        </w:rPr>
        <w:t xml:space="preserve">Chapitre </w:t>
      </w:r>
      <w:proofErr w:type="gramStart"/>
      <w:r w:rsidRPr="003001BC">
        <w:rPr>
          <w:lang w:eastAsia="fr-FR"/>
        </w:rPr>
        <w:t>1  Ma</w:t>
      </w:r>
      <w:proofErr w:type="gramEnd"/>
      <w:r w:rsidRPr="003001BC">
        <w:rPr>
          <w:lang w:eastAsia="fr-FR"/>
        </w:rPr>
        <w:t xml:space="preserve"> santé: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les conséquences de la maladie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les interlocuteurs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les signes d’alerte et les recommandations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la prise en charge thérapeutique (médicale et   para médicale)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l’accompagnement socio-éducatif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•</w:t>
      </w:r>
      <w:r w:rsidRPr="003001BC">
        <w:rPr>
          <w:sz w:val="14"/>
          <w:szCs w:val="14"/>
          <w:lang w:eastAsia="fr-FR"/>
        </w:rPr>
        <w:t xml:space="preserve">          </w:t>
      </w:r>
      <w:r w:rsidRPr="003001BC">
        <w:rPr>
          <w:lang w:eastAsia="fr-FR"/>
        </w:rPr>
        <w:t xml:space="preserve">Chapitre 2 Mes besoins à l’école :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 - aménagements structurels (locaux)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 xml:space="preserve">    - aménagements matériels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 - aménagements horaires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aménagements pédagogiques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 xml:space="preserve">    - actes nécessitant une aide humaine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 - aménagements d’examens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socialisation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 - récréations, sorties scolaires et classes transplantées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lastRenderedPageBreak/>
        <w:t>•</w:t>
      </w:r>
      <w:r w:rsidRPr="003001BC">
        <w:rPr>
          <w:sz w:val="14"/>
          <w:szCs w:val="14"/>
          <w:lang w:eastAsia="fr-FR"/>
        </w:rPr>
        <w:t xml:space="preserve">          </w:t>
      </w:r>
      <w:r w:rsidRPr="003001BC">
        <w:rPr>
          <w:lang w:eastAsia="fr-FR"/>
        </w:rPr>
        <w:t xml:space="preserve">Chapitre 3 Ma vie en dehors des temps scolaires :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   - la cantine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 xml:space="preserve">    - les activités péri scolaires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 xml:space="preserve">    - les loisirs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 xml:space="preserve">    - les activités sportives 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 </w:t>
      </w:r>
    </w:p>
    <w:p w:rsidR="003001BC" w:rsidRPr="003001BC" w:rsidRDefault="003001BC" w:rsidP="003001BC">
      <w:pPr>
        <w:rPr>
          <w:lang w:eastAsia="fr-FR"/>
        </w:rPr>
      </w:pPr>
      <w:r w:rsidRPr="003001BC">
        <w:rPr>
          <w:lang w:eastAsia="fr-FR"/>
        </w:rPr>
        <w:t>•</w:t>
      </w:r>
      <w:r w:rsidRPr="003001BC">
        <w:rPr>
          <w:sz w:val="14"/>
          <w:szCs w:val="14"/>
          <w:lang w:eastAsia="fr-FR"/>
        </w:rPr>
        <w:t xml:space="preserve">          </w:t>
      </w:r>
      <w:r w:rsidRPr="003001BC">
        <w:rPr>
          <w:lang w:eastAsia="fr-FR"/>
        </w:rPr>
        <w:t xml:space="preserve">Chapitre 4 Mes atouts </w:t>
      </w:r>
    </w:p>
    <w:p w:rsidR="008C5965" w:rsidRDefault="008C5965" w:rsidP="003001BC"/>
    <w:sectPr w:rsidR="008C59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BC"/>
    <w:rsid w:val="001D409F"/>
    <w:rsid w:val="00290256"/>
    <w:rsid w:val="003001BC"/>
    <w:rsid w:val="008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255E"/>
  <w15:chartTrackingRefBased/>
  <w15:docId w15:val="{56887C35-26AF-4B31-A285-12002A35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Sandrin-Bui</dc:creator>
  <cp:keywords/>
  <dc:description/>
  <cp:lastModifiedBy>Marie-Anne Sandrin-Bui</cp:lastModifiedBy>
  <cp:revision>3</cp:revision>
  <dcterms:created xsi:type="dcterms:W3CDTF">2017-12-23T08:43:00Z</dcterms:created>
  <dcterms:modified xsi:type="dcterms:W3CDTF">2017-12-23T08:49:00Z</dcterms:modified>
</cp:coreProperties>
</file>